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HORIZONTAL DIRECTIONAL DRILLING</w:t>
      </w:r>
    </w:p>
    <w:p>
      <w:pPr>
        <w:spacing w:after="480"/>
      </w:pPr>
      <w:r>
        <w:rPr>
          <w:rFonts w:ascii="Aptos" w:hAnsi="Aptos"/>
          <w:b w:val="0"/>
          <w:color w:val="5E6B78"/>
          <w:sz w:val="26"/>
        </w:rPr>
        <w:t>Horizontal Directional Drilling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horizontal directional drilling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horizontal directional drilling.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Product pipe</w:t>
      </w:r>
    </w:p>
    <w:p>
      <w:pPr>
        <w:pStyle w:val="ListBullet"/>
        <w:spacing w:after="50"/>
        <w:ind w:left="369" w:hanging="170"/>
      </w:pPr>
      <w:r>
        <w:rPr>
          <w:rFonts w:ascii="Aptos" w:hAnsi="Aptos"/>
          <w:b w:val="0"/>
          <w:color w:val="263442"/>
          <w:sz w:val="19"/>
        </w:rPr>
        <w:t>Drilling fluid</w:t>
      </w:r>
    </w:p>
    <w:p>
      <w:pPr>
        <w:pStyle w:val="ListBullet"/>
        <w:spacing w:after="50"/>
        <w:ind w:left="369" w:hanging="170"/>
      </w:pPr>
      <w:r>
        <w:rPr>
          <w:rFonts w:ascii="Aptos" w:hAnsi="Aptos"/>
          <w:b w:val="0"/>
          <w:color w:val="263442"/>
          <w:sz w:val="19"/>
        </w:rPr>
        <w:t>Reamer and swivel consumables</w:t>
      </w:r>
    </w:p>
    <w:p>
      <w:pPr>
        <w:pStyle w:val="ListBullet"/>
        <w:spacing w:after="50"/>
        <w:ind w:left="369" w:hanging="170"/>
      </w:pPr>
      <w:r>
        <w:rPr>
          <w:rFonts w:ascii="Aptos" w:hAnsi="Aptos"/>
          <w:b w:val="0"/>
          <w:color w:val="263442"/>
          <w:sz w:val="19"/>
        </w:rPr>
        <w:t>Pipe coating repair materials</w:t>
      </w:r>
    </w:p>
    <w:p>
      <w:pPr>
        <w:pStyle w:val="ListBullet"/>
        <w:spacing w:after="50"/>
        <w:ind w:left="369" w:hanging="170"/>
      </w:pPr>
      <w:r>
        <w:rPr>
          <w:rFonts w:ascii="Aptos" w:hAnsi="Aptos"/>
          <w:b w:val="0"/>
          <w:color w:val="263442"/>
          <w:sz w:val="19"/>
        </w:rPr>
        <w:t>Grout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HDD drill rig</w:t>
      </w:r>
    </w:p>
    <w:p>
      <w:pPr>
        <w:pStyle w:val="ListBullet"/>
        <w:spacing w:after="50"/>
        <w:ind w:left="369" w:hanging="170"/>
      </w:pPr>
      <w:r>
        <w:rPr>
          <w:rFonts w:ascii="Aptos" w:hAnsi="Aptos"/>
          <w:b w:val="0"/>
          <w:color w:val="263442"/>
          <w:sz w:val="19"/>
        </w:rPr>
        <w:t>Mud mixing and recycling plant</w:t>
      </w:r>
    </w:p>
    <w:p>
      <w:pPr>
        <w:pStyle w:val="ListBullet"/>
        <w:spacing w:after="50"/>
        <w:ind w:left="369" w:hanging="170"/>
      </w:pPr>
      <w:r>
        <w:rPr>
          <w:rFonts w:ascii="Aptos" w:hAnsi="Aptos"/>
          <w:b w:val="0"/>
          <w:color w:val="263442"/>
          <w:sz w:val="19"/>
        </w:rPr>
        <w:t>Walkover or wireline locator</w:t>
      </w:r>
    </w:p>
    <w:p>
      <w:pPr>
        <w:pStyle w:val="ListBullet"/>
        <w:spacing w:after="50"/>
        <w:ind w:left="369" w:hanging="170"/>
      </w:pPr>
      <w:r>
        <w:rPr>
          <w:rFonts w:ascii="Aptos" w:hAnsi="Aptos"/>
          <w:b w:val="0"/>
          <w:color w:val="263442"/>
          <w:sz w:val="19"/>
        </w:rPr>
        <w:t>Reamers</w:t>
      </w:r>
    </w:p>
    <w:p>
      <w:pPr>
        <w:pStyle w:val="ListBullet"/>
        <w:spacing w:after="50"/>
        <w:ind w:left="369" w:hanging="170"/>
      </w:pPr>
      <w:r>
        <w:rPr>
          <w:rFonts w:ascii="Aptos" w:hAnsi="Aptos"/>
          <w:b w:val="0"/>
          <w:color w:val="263442"/>
          <w:sz w:val="19"/>
        </w:rPr>
        <w:t>Pipe rollers and pullback head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horizontal directional drilling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Product pipe, Drilling fluid, Reamer and swivel consumables, Pipe coating repair materials, Grout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bore profile. </w:t>
      </w:r>
      <w:r>
        <w:rPr>
          <w:rFonts w:ascii="Aptos" w:hAnsi="Aptos"/>
          <w:b w:val="0"/>
          <w:color w:val="263442"/>
          <w:sz w:val="19"/>
        </w:rPr>
        <w:t>Approve the bore profile, geotechnical basis, utility clearances, fluid plan, frac-out response and pullback calculation.</w:t>
      </w:r>
    </w:p>
    <w:p>
      <w:pPr>
        <w:keepLines/>
        <w:spacing w:after="100" w:line="269" w:lineRule="auto"/>
        <w:ind w:left="369" w:hanging="369"/>
      </w:pPr>
      <w:r>
        <w:rPr>
          <w:rFonts w:ascii="Aptos" w:hAnsi="Aptos"/>
          <w:b/>
          <w:color w:val="071E33"/>
          <w:sz w:val="19"/>
        </w:rPr>
        <w:t xml:space="preserve">2. Survey entry and exit. </w:t>
      </w:r>
      <w:r>
        <w:rPr>
          <w:rFonts w:ascii="Aptos" w:hAnsi="Aptos"/>
          <w:b w:val="0"/>
          <w:color w:val="263442"/>
          <w:sz w:val="19"/>
        </w:rPr>
        <w:t>Survey entry and exit, verify utilities and establish drilling-fluid containment, recycling and monitoring points.</w:t>
      </w:r>
    </w:p>
    <w:p>
      <w:pPr>
        <w:keepLines/>
        <w:spacing w:after="100" w:line="269" w:lineRule="auto"/>
        <w:ind w:left="369" w:hanging="369"/>
      </w:pPr>
      <w:r>
        <w:rPr>
          <w:rFonts w:ascii="Aptos" w:hAnsi="Aptos"/>
          <w:b/>
          <w:color w:val="071E33"/>
          <w:sz w:val="19"/>
        </w:rPr>
        <w:t xml:space="preserve">3. Drill the pilot bore to the approved profile. </w:t>
      </w:r>
      <w:r>
        <w:rPr>
          <w:rFonts w:ascii="Aptos" w:hAnsi="Aptos"/>
          <w:b w:val="0"/>
          <w:color w:val="263442"/>
          <w:sz w:val="19"/>
        </w:rPr>
        <w:t>Drill the pilot bore to the approved profile while recording depth, inclination, steering and returns.</w:t>
      </w:r>
    </w:p>
    <w:p>
      <w:pPr>
        <w:keepLines/>
        <w:spacing w:after="100" w:line="269" w:lineRule="auto"/>
        <w:ind w:left="369" w:hanging="369"/>
      </w:pPr>
      <w:r>
        <w:rPr>
          <w:rFonts w:ascii="Aptos" w:hAnsi="Aptos"/>
          <w:b/>
          <w:color w:val="071E33"/>
          <w:sz w:val="19"/>
        </w:rPr>
        <w:t xml:space="preserve">4. Ream progressively to the designed diameter using controlled rotation. </w:t>
      </w:r>
      <w:r>
        <w:rPr>
          <w:rFonts w:ascii="Aptos" w:hAnsi="Aptos"/>
          <w:b w:val="0"/>
          <w:color w:val="263442"/>
          <w:sz w:val="19"/>
        </w:rPr>
        <w:t>Ream progressively to the designed diameter using controlled rotation, pull force, fluid flow and cleaning passes.</w:t>
      </w:r>
    </w:p>
    <w:p>
      <w:pPr>
        <w:keepLines/>
        <w:spacing w:after="100" w:line="269" w:lineRule="auto"/>
        <w:ind w:left="369" w:hanging="369"/>
      </w:pPr>
      <w:r>
        <w:rPr>
          <w:rFonts w:ascii="Aptos" w:hAnsi="Aptos"/>
          <w:b/>
          <w:color w:val="071E33"/>
          <w:sz w:val="19"/>
        </w:rPr>
        <w:t xml:space="preserve">5. String, weld or joint. </w:t>
      </w:r>
      <w:r>
        <w:rPr>
          <w:rFonts w:ascii="Aptos" w:hAnsi="Aptos"/>
          <w:b w:val="0"/>
          <w:color w:val="263442"/>
          <w:sz w:val="19"/>
        </w:rPr>
        <w:t>String, weld or joint and test the product pipe, then attach a verified swivel and pullback assembly.</w:t>
      </w:r>
    </w:p>
    <w:p>
      <w:pPr>
        <w:keepLines/>
        <w:spacing w:after="100" w:line="269" w:lineRule="auto"/>
        <w:ind w:left="369" w:hanging="369"/>
      </w:pPr>
      <w:r>
        <w:rPr>
          <w:rFonts w:ascii="Aptos" w:hAnsi="Aptos"/>
          <w:b/>
          <w:color w:val="071E33"/>
          <w:sz w:val="19"/>
        </w:rPr>
        <w:t xml:space="preserve">6. Pull back continuously within force. </w:t>
      </w:r>
      <w:r>
        <w:rPr>
          <w:rFonts w:ascii="Aptos" w:hAnsi="Aptos"/>
          <w:b w:val="0"/>
          <w:color w:val="263442"/>
          <w:sz w:val="19"/>
        </w:rPr>
        <w:t>Pull back continuously within force and bend limits, monitor inadvertent returns and complete testing and as-built survey.</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utility clearance; site and fluid controls; pilot bore; reaming; product pipe and pull head; pullback and as-built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utility strike; inadvertent drilling-fluid return; high pull force; rotating equipment; open water crossing.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utility clearance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Site and fluid controls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Pilot bore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Reaming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pipe and pull head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Pullback and as-built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Utility strike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Inadvertent drilling-fluid return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pull force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equipment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water crossing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Horizontal Directional Drilling</dc:title>
  <dc:subject>Editable construction method statement template</dc:subject>
  <dc:creator>Method Statement Hub Malaysia</dc:creator>
  <cp:keywords>HDD, horizontal directional drilling, trenchless crossing, pipeline installation</cp:keywords>
  <dc:description>generated by python-docx</dc:description>
  <cp:lastModifiedBy/>
  <cp:revision>1</cp:revision>
  <dcterms:created xsi:type="dcterms:W3CDTF">2013-12-23T23:15:00Z</dcterms:created>
  <dcterms:modified xsi:type="dcterms:W3CDTF">2013-12-23T23:15:00Z</dcterms:modified>
  <cp:category/>
</cp:coreProperties>
</file>